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4CB9" w14:textId="3377AFDD" w:rsidR="00012FF6" w:rsidRPr="00C959D2" w:rsidRDefault="00A71084" w:rsidP="00D14E8D">
      <w:pPr>
        <w:pStyle w:val="NoSpacing"/>
        <w:jc w:val="center"/>
        <w:rPr>
          <w:b/>
          <w:bCs/>
        </w:rPr>
      </w:pPr>
      <w:bookmarkStart w:id="0" w:name="_GoBack"/>
      <w:bookmarkEnd w:id="0"/>
      <w:r w:rsidRPr="00C959D2">
        <w:rPr>
          <w:b/>
          <w:bCs/>
        </w:rPr>
        <w:t>BEAVER CREEK TOWNSHIP</w:t>
      </w:r>
    </w:p>
    <w:p w14:paraId="11A27E17" w14:textId="327A20AC" w:rsidR="00A71084" w:rsidRPr="00C959D2" w:rsidRDefault="00A71084" w:rsidP="00D14E8D">
      <w:pPr>
        <w:pStyle w:val="NoSpacing"/>
        <w:jc w:val="center"/>
        <w:rPr>
          <w:b/>
          <w:bCs/>
        </w:rPr>
      </w:pPr>
      <w:r w:rsidRPr="00C959D2">
        <w:rPr>
          <w:b/>
          <w:bCs/>
        </w:rPr>
        <w:t>DECEMBER 10, 2019</w:t>
      </w:r>
    </w:p>
    <w:p w14:paraId="55A5D75D" w14:textId="5643E78C" w:rsidR="00A71084" w:rsidRDefault="00A71084" w:rsidP="00A71084">
      <w:pPr>
        <w:pStyle w:val="NoSpacing"/>
      </w:pPr>
    </w:p>
    <w:p w14:paraId="0616BAC2" w14:textId="7121E948" w:rsidR="00A71084" w:rsidRDefault="00A71084" w:rsidP="00A71084">
      <w:pPr>
        <w:pStyle w:val="NoSpacing"/>
      </w:pPr>
      <w:r>
        <w:t xml:space="preserve">The Beaver Creek Township Board held its regular meeting on December 10, 2019, </w:t>
      </w:r>
      <w:r w:rsidR="00D14E8D">
        <w:t xml:space="preserve">at 10:00 am.  Board members present:  Van Nuck, Hartman, Meisner, Little and Raybuck was on the phone.  Little took her seat at 10:02 am and Raybuck </w:t>
      </w:r>
      <w:r w:rsidR="00B10A0A">
        <w:t>joined the</w:t>
      </w:r>
      <w:r w:rsidR="00D14E8D">
        <w:t xml:space="preserve"> meeting at 10:20 am.  </w:t>
      </w:r>
    </w:p>
    <w:p w14:paraId="40DC05E3" w14:textId="53DA9E5F" w:rsidR="00D14E8D" w:rsidRDefault="00D14E8D" w:rsidP="00A71084">
      <w:pPr>
        <w:pStyle w:val="NoSpacing"/>
      </w:pPr>
    </w:p>
    <w:p w14:paraId="04FA723D" w14:textId="31FEEE6E" w:rsidR="00D14E8D" w:rsidRPr="00C959D2" w:rsidRDefault="00D14E8D" w:rsidP="00A71084">
      <w:pPr>
        <w:pStyle w:val="NoSpacing"/>
        <w:rPr>
          <w:b/>
          <w:bCs/>
        </w:rPr>
      </w:pPr>
      <w:r w:rsidRPr="00C959D2">
        <w:rPr>
          <w:b/>
          <w:bCs/>
        </w:rPr>
        <w:t>AGENDA:</w:t>
      </w:r>
    </w:p>
    <w:p w14:paraId="1C0DBC71" w14:textId="560303A8" w:rsidR="00D14E8D" w:rsidRDefault="00D14E8D" w:rsidP="00A71084">
      <w:pPr>
        <w:pStyle w:val="NoSpacing"/>
      </w:pPr>
    </w:p>
    <w:p w14:paraId="4CB01E3F" w14:textId="0CA7E8A8" w:rsidR="00D14E8D" w:rsidRDefault="00D14E8D" w:rsidP="00A71084">
      <w:pPr>
        <w:pStyle w:val="NoSpacing"/>
      </w:pPr>
      <w:r>
        <w:t>Motion by Van Nuck and seconded by Meisner to make two changes to Agenda, #1 move Meeting Minutes to New Business #6, and #2 add Financial Report to #</w:t>
      </w:r>
      <w:r w:rsidR="000B410B">
        <w:t>4</w:t>
      </w:r>
      <w:r>
        <w:t xml:space="preserve"> under New Business.  Ayes:  Van Nuck, Hartman, Meisner.  Absent: Little and Raybuck.  Motion carried.</w:t>
      </w:r>
    </w:p>
    <w:p w14:paraId="6253D6BB" w14:textId="45619FA5" w:rsidR="00D14E8D" w:rsidRDefault="00D14E8D" w:rsidP="00A71084">
      <w:pPr>
        <w:pStyle w:val="NoSpacing"/>
      </w:pPr>
    </w:p>
    <w:p w14:paraId="4D36635E" w14:textId="38D03C09" w:rsidR="00D14E8D" w:rsidRDefault="00D14E8D" w:rsidP="00A71084">
      <w:pPr>
        <w:pStyle w:val="NoSpacing"/>
      </w:pPr>
      <w:r>
        <w:t>Motion by Van Nuck and seconded by Meisner to approve the Agenda, with changes.  Ayes:  Van Nuck, Hartman, Meisner, Little.  Absent:  Raybuck.  Motion carried.</w:t>
      </w:r>
    </w:p>
    <w:p w14:paraId="279BF5E5" w14:textId="253516C1" w:rsidR="00D14E8D" w:rsidRDefault="00D14E8D" w:rsidP="00A71084">
      <w:pPr>
        <w:pStyle w:val="NoSpacing"/>
      </w:pPr>
    </w:p>
    <w:p w14:paraId="71DDC606" w14:textId="6C1DC4D9" w:rsidR="00D14E8D" w:rsidRDefault="00D14E8D" w:rsidP="00A71084">
      <w:pPr>
        <w:pStyle w:val="NoSpacing"/>
      </w:pPr>
      <w:r>
        <w:t>Consent Agenda is as follows:</w:t>
      </w:r>
    </w:p>
    <w:p w14:paraId="4D15A075" w14:textId="2E574E7C" w:rsidR="00D14E8D" w:rsidRDefault="00D14E8D" w:rsidP="00A71084">
      <w:pPr>
        <w:pStyle w:val="NoSpacing"/>
      </w:pPr>
      <w:r>
        <w:tab/>
        <w:t>Beaver Creek Township/</w:t>
      </w:r>
      <w:r w:rsidR="00B10A0A">
        <w:t>Grayling Charter</w:t>
      </w:r>
      <w:r>
        <w:t xml:space="preserve"> Township Utilities Authority</w:t>
      </w:r>
    </w:p>
    <w:p w14:paraId="412017D2" w14:textId="2E122717" w:rsidR="00D14E8D" w:rsidRDefault="00D14E8D" w:rsidP="00A71084">
      <w:pPr>
        <w:pStyle w:val="NoSpacing"/>
      </w:pPr>
      <w:r>
        <w:tab/>
      </w:r>
      <w:r w:rsidR="00455C8E">
        <w:t>HLUA</w:t>
      </w:r>
    </w:p>
    <w:p w14:paraId="0972733A" w14:textId="61E33ED6" w:rsidR="00455C8E" w:rsidRDefault="00455C8E" w:rsidP="00A71084">
      <w:pPr>
        <w:pStyle w:val="NoSpacing"/>
      </w:pPr>
      <w:r>
        <w:tab/>
        <w:t>BOR Classes</w:t>
      </w:r>
    </w:p>
    <w:p w14:paraId="65EE904D" w14:textId="2F88C84C" w:rsidR="00455C8E" w:rsidRDefault="00455C8E" w:rsidP="00A71084">
      <w:pPr>
        <w:pStyle w:val="NoSpacing"/>
      </w:pPr>
      <w:r>
        <w:tab/>
        <w:t>Departmental Issues</w:t>
      </w:r>
    </w:p>
    <w:p w14:paraId="2D78D710" w14:textId="005281C6" w:rsidR="00455C8E" w:rsidRDefault="00455C8E" w:rsidP="00A71084">
      <w:pPr>
        <w:pStyle w:val="NoSpacing"/>
      </w:pPr>
      <w:r>
        <w:tab/>
        <w:t>Correspondence</w:t>
      </w:r>
    </w:p>
    <w:p w14:paraId="7849422C" w14:textId="4C65C70C" w:rsidR="00455C8E" w:rsidRDefault="00455C8E" w:rsidP="00A71084">
      <w:pPr>
        <w:pStyle w:val="NoSpacing"/>
      </w:pPr>
      <w:r>
        <w:tab/>
        <w:t>Planning Commission</w:t>
      </w:r>
    </w:p>
    <w:p w14:paraId="7791F17F" w14:textId="3F37EF43" w:rsidR="00455C8E" w:rsidRDefault="00455C8E" w:rsidP="00A71084">
      <w:pPr>
        <w:pStyle w:val="NoSpacing"/>
      </w:pPr>
      <w:r>
        <w:tab/>
        <w:t>Holiday Closing Dates 2020</w:t>
      </w:r>
    </w:p>
    <w:p w14:paraId="5FE2A053" w14:textId="142D78D5" w:rsidR="00455C8E" w:rsidRDefault="00455C8E" w:rsidP="00A71084">
      <w:pPr>
        <w:pStyle w:val="NoSpacing"/>
      </w:pPr>
    </w:p>
    <w:p w14:paraId="2F812D57" w14:textId="14F8FF4E" w:rsidR="00455C8E" w:rsidRPr="00C959D2" w:rsidRDefault="00455C8E" w:rsidP="00A71084">
      <w:pPr>
        <w:pStyle w:val="NoSpacing"/>
        <w:rPr>
          <w:b/>
          <w:bCs/>
        </w:rPr>
      </w:pPr>
      <w:r w:rsidRPr="00C959D2">
        <w:rPr>
          <w:b/>
          <w:bCs/>
        </w:rPr>
        <w:t>UNFINISHED BUSINESS:</w:t>
      </w:r>
    </w:p>
    <w:p w14:paraId="2F671892" w14:textId="21266C96" w:rsidR="00455C8E" w:rsidRDefault="00455C8E" w:rsidP="00A71084">
      <w:pPr>
        <w:pStyle w:val="NoSpacing"/>
      </w:pPr>
    </w:p>
    <w:p w14:paraId="0286606E" w14:textId="3B29C3A7" w:rsidR="00455C8E" w:rsidRDefault="00455C8E" w:rsidP="00455C8E">
      <w:pPr>
        <w:pStyle w:val="NoSpacing"/>
        <w:numPr>
          <w:ilvl w:val="0"/>
          <w:numId w:val="1"/>
        </w:numPr>
      </w:pPr>
      <w:r>
        <w:t xml:space="preserve"> The supervisor gave a report on the marijuana meetings </w:t>
      </w:r>
      <w:r w:rsidR="004F7C88">
        <w:t xml:space="preserve">held </w:t>
      </w:r>
      <w:r>
        <w:t>with residents</w:t>
      </w:r>
      <w:r w:rsidR="004F7C88">
        <w:t xml:space="preserve">.  The supervisor suggests that we continue to stay as we currently are, in an opt-out </w:t>
      </w:r>
      <w:r w:rsidR="00AA3AB4">
        <w:t>position, as</w:t>
      </w:r>
      <w:r w:rsidR="004F7C88">
        <w:t xml:space="preserve"> she cannot see where there is any benefit to residents to opt-In.  </w:t>
      </w:r>
      <w:r>
        <w:t>We will look at it again in the future.  Motion by Van Nuck and seconded by Little to opt out of any marijuana</w:t>
      </w:r>
      <w:r w:rsidR="004F7C88">
        <w:t xml:space="preserve"> use ordinances</w:t>
      </w:r>
      <w:r>
        <w:t xml:space="preserve"> and revisit it annually.  Roll call vote:  ayes, Meisner, Van Nuck, Little and Hartman.  Absent:  Raybuck.  Motion carried.</w:t>
      </w:r>
    </w:p>
    <w:p w14:paraId="198633B4" w14:textId="77777777" w:rsidR="00455C8E" w:rsidRDefault="00455C8E" w:rsidP="00455C8E">
      <w:pPr>
        <w:pStyle w:val="NoSpacing"/>
      </w:pPr>
    </w:p>
    <w:p w14:paraId="0E2ED2C5" w14:textId="77A622D0" w:rsidR="00FF07A2" w:rsidRDefault="00455C8E" w:rsidP="00455C8E">
      <w:pPr>
        <w:pStyle w:val="NoSpacing"/>
        <w:numPr>
          <w:ilvl w:val="0"/>
          <w:numId w:val="1"/>
        </w:numPr>
      </w:pPr>
      <w:r>
        <w:t xml:space="preserve"> Motion by Van Nuck and seconded by Little to approve Policy #235, “Emergency Ev</w:t>
      </w:r>
      <w:r w:rsidR="00FF07A2">
        <w:t>acuations of Township” for the township.  Roll call vote, ayes: Van Nuck, Meisner, Little and Hartman, absent: Raybuck.  Motion carried.</w:t>
      </w:r>
    </w:p>
    <w:p w14:paraId="355878A1" w14:textId="77777777" w:rsidR="00FF07A2" w:rsidRDefault="00FF07A2" w:rsidP="00FF07A2">
      <w:pPr>
        <w:pStyle w:val="ListParagraph"/>
      </w:pPr>
    </w:p>
    <w:p w14:paraId="39C48C43" w14:textId="77777777" w:rsidR="00FF07A2" w:rsidRPr="00C959D2" w:rsidRDefault="00FF07A2" w:rsidP="00FF07A2">
      <w:pPr>
        <w:pStyle w:val="NoSpacing"/>
        <w:rPr>
          <w:b/>
          <w:bCs/>
        </w:rPr>
      </w:pPr>
      <w:r w:rsidRPr="00C959D2">
        <w:rPr>
          <w:b/>
          <w:bCs/>
        </w:rPr>
        <w:t>NEW BUSINESS:</w:t>
      </w:r>
    </w:p>
    <w:p w14:paraId="49ECBF1D" w14:textId="77777777" w:rsidR="00455C8E" w:rsidRDefault="00455C8E" w:rsidP="00455C8E">
      <w:pPr>
        <w:pStyle w:val="ListParagraph"/>
      </w:pPr>
    </w:p>
    <w:p w14:paraId="0BFB7CBB" w14:textId="21D14AB9" w:rsidR="00455C8E" w:rsidRDefault="00FF07A2" w:rsidP="00FF07A2">
      <w:pPr>
        <w:pStyle w:val="NoSpacing"/>
        <w:numPr>
          <w:ilvl w:val="0"/>
          <w:numId w:val="3"/>
        </w:numPr>
      </w:pPr>
      <w:r>
        <w:t xml:space="preserve"> Motion by Little and seconded by Van Nuck to approve two Budget Amendments:</w:t>
      </w:r>
    </w:p>
    <w:p w14:paraId="217728E9" w14:textId="758D7724" w:rsidR="00FF07A2" w:rsidRDefault="00FF07A2" w:rsidP="00FF07A2">
      <w:pPr>
        <w:pStyle w:val="ListParagraph"/>
        <w:numPr>
          <w:ilvl w:val="0"/>
          <w:numId w:val="2"/>
        </w:numPr>
      </w:pPr>
      <w:r>
        <w:t>Move 206-000-677.001 into the 206-000-677.000 account so that the account ending in 001 can be inactivated.</w:t>
      </w:r>
    </w:p>
    <w:p w14:paraId="64A196AB" w14:textId="6924CFB9" w:rsidR="00FF07A2" w:rsidRDefault="00FF07A2" w:rsidP="00FF07A2">
      <w:pPr>
        <w:pStyle w:val="ListParagraph"/>
        <w:numPr>
          <w:ilvl w:val="0"/>
          <w:numId w:val="2"/>
        </w:numPr>
      </w:pPr>
      <w:r>
        <w:t>Move 101-000-607.000 zoning services into the 101-000-602.000 zoning revenue budget so zoning services can be eventually inactivated.</w:t>
      </w:r>
    </w:p>
    <w:p w14:paraId="451D4455" w14:textId="0C75D42B" w:rsidR="00FF07A2" w:rsidRDefault="00FF07A2" w:rsidP="00FF07A2">
      <w:r>
        <w:t xml:space="preserve">               </w:t>
      </w:r>
      <w:r w:rsidR="00C33A79">
        <w:t xml:space="preserve">        </w:t>
      </w:r>
      <w:r>
        <w:t>Roll call vote, ayes: Van Nuck, Meisner, Little, Hartman, absent:  Raybuck.  Motion carried.</w:t>
      </w:r>
    </w:p>
    <w:p w14:paraId="1B31FED2" w14:textId="6AA974C1" w:rsidR="00FF07A2" w:rsidRDefault="00FF07A2" w:rsidP="00FF07A2">
      <w:pPr>
        <w:pStyle w:val="ListParagraph"/>
        <w:numPr>
          <w:ilvl w:val="0"/>
          <w:numId w:val="3"/>
        </w:numPr>
      </w:pPr>
      <w:r>
        <w:t xml:space="preserve"> Motion by Hartman and seconded by Little to allow the supervisor to negotiate the summer tax collection.  Four ayes, absent:  Raybuck.  Motion carried.</w:t>
      </w:r>
    </w:p>
    <w:p w14:paraId="01F10EAC" w14:textId="77777777" w:rsidR="00C959D2" w:rsidRDefault="00C959D2" w:rsidP="00C959D2">
      <w:pPr>
        <w:pStyle w:val="ListParagraph"/>
        <w:ind w:left="1080"/>
      </w:pPr>
    </w:p>
    <w:p w14:paraId="22CF88F9" w14:textId="6CEF9EE1" w:rsidR="000B410B" w:rsidRDefault="00FF07A2" w:rsidP="00C33A79">
      <w:pPr>
        <w:pStyle w:val="ListParagraph"/>
        <w:numPr>
          <w:ilvl w:val="0"/>
          <w:numId w:val="3"/>
        </w:numPr>
      </w:pPr>
      <w:r>
        <w:t xml:space="preserve"> Discussion regarding “Policy for Personnel Holiday, Vacation, Personal Days &amp; Breaks”.  The</w:t>
      </w:r>
      <w:r w:rsidR="00C33A79">
        <w:t xml:space="preserve"> new</w:t>
      </w:r>
      <w:r>
        <w:t xml:space="preserve"> BS&amp;A Program is set up to allow vacation and personal days to be taken through the ann</w:t>
      </w:r>
      <w:r w:rsidR="00C959D2">
        <w:t xml:space="preserve">iversary of the employee eligibility date, not yearend.  </w:t>
      </w:r>
      <w:r w:rsidR="00C33A79">
        <w:t>The c</w:t>
      </w:r>
      <w:r w:rsidR="00C959D2">
        <w:t>lerk is asking the board to change the policy to reflect</w:t>
      </w:r>
      <w:r w:rsidR="000B410B">
        <w:t xml:space="preserve"> how the program is set up.</w:t>
      </w:r>
    </w:p>
    <w:p w14:paraId="0EC68496" w14:textId="77777777" w:rsidR="000B410B" w:rsidRDefault="000B410B" w:rsidP="000B410B">
      <w:pPr>
        <w:pStyle w:val="ListParagraph"/>
      </w:pPr>
    </w:p>
    <w:p w14:paraId="46DC8FBD" w14:textId="04829933" w:rsidR="00C33A79" w:rsidRDefault="00C959D2" w:rsidP="000B410B">
      <w:pPr>
        <w:pStyle w:val="ListParagraph"/>
        <w:ind w:left="1080"/>
      </w:pPr>
      <w:r>
        <w:t>Also,</w:t>
      </w:r>
      <w:r w:rsidR="00C33A79">
        <w:t xml:space="preserve"> f</w:t>
      </w:r>
      <w:r>
        <w:t>or</w:t>
      </w:r>
      <w:r w:rsidR="00C33A79">
        <w:t xml:space="preserve"> f</w:t>
      </w:r>
      <w:r>
        <w:t xml:space="preserve">irefighters, </w:t>
      </w:r>
      <w:r w:rsidR="00C33A79">
        <w:t xml:space="preserve">currently, </w:t>
      </w:r>
      <w:r>
        <w:t xml:space="preserve">a holiday </w:t>
      </w:r>
      <w:r w:rsidR="00C33A79">
        <w:t>is</w:t>
      </w:r>
      <w:r>
        <w:t xml:space="preserve"> paid 8 hours </w:t>
      </w:r>
      <w:r w:rsidR="000B410B">
        <w:t>but</w:t>
      </w:r>
      <w:r>
        <w:t xml:space="preserve"> should reflect 12 hours as that is a fire department </w:t>
      </w:r>
      <w:r w:rsidR="00AA3AB4">
        <w:t>shift</w:t>
      </w:r>
      <w:r>
        <w:t xml:space="preserve">.  </w:t>
      </w:r>
    </w:p>
    <w:p w14:paraId="3EC10A28" w14:textId="77777777" w:rsidR="00C33A79" w:rsidRDefault="00C33A79" w:rsidP="00C33A79">
      <w:pPr>
        <w:pStyle w:val="ListParagraph"/>
        <w:ind w:left="1080"/>
      </w:pPr>
    </w:p>
    <w:p w14:paraId="39D97D19" w14:textId="5C03BF92" w:rsidR="00FF07A2" w:rsidRDefault="00C959D2" w:rsidP="00C33A79">
      <w:pPr>
        <w:pStyle w:val="ListParagraph"/>
        <w:ind w:left="1080"/>
      </w:pPr>
      <w:r>
        <w:t xml:space="preserve">Other suggestions:  </w:t>
      </w:r>
      <w:r w:rsidR="00C33A79">
        <w:t>having carryover of days left at the end of the year or if</w:t>
      </w:r>
      <w:r>
        <w:t xml:space="preserve"> no carryover on vacation or personal days, how the fire chief would budget for unused days, and suggested </w:t>
      </w:r>
      <w:r>
        <w:lastRenderedPageBreak/>
        <w:t>that at the end of two years, you must cash out unused</w:t>
      </w:r>
      <w:r w:rsidR="00C33A79">
        <w:t xml:space="preserve"> hours</w:t>
      </w:r>
      <w:r>
        <w:t xml:space="preserve">.  This will be added to next months agenda.  </w:t>
      </w:r>
    </w:p>
    <w:p w14:paraId="4991C1B9" w14:textId="77777777" w:rsidR="00C959D2" w:rsidRDefault="00C959D2" w:rsidP="00C959D2">
      <w:pPr>
        <w:pStyle w:val="ListParagraph"/>
      </w:pPr>
    </w:p>
    <w:p w14:paraId="43BD206D" w14:textId="70DB50E9" w:rsidR="00C959D2" w:rsidRDefault="00C959D2" w:rsidP="00FF07A2">
      <w:pPr>
        <w:pStyle w:val="ListParagraph"/>
        <w:numPr>
          <w:ilvl w:val="0"/>
          <w:numId w:val="3"/>
        </w:numPr>
      </w:pPr>
      <w:r>
        <w:t xml:space="preserve">Motion by Hartman and seconded by Van Nuck to approve the accounts payable in the amount of $10,458.72 and two payrolls for $11,704.10 and $12,011.45.  Roll call vote with all five ayes, motion carried.  The supervisor asked the treasurer to please email board members of his financial report asap.  </w:t>
      </w:r>
    </w:p>
    <w:p w14:paraId="4F791E3B" w14:textId="77777777" w:rsidR="00C959D2" w:rsidRDefault="00C959D2" w:rsidP="00C959D2">
      <w:pPr>
        <w:pStyle w:val="ListParagraph"/>
      </w:pPr>
    </w:p>
    <w:p w14:paraId="28BC00D8" w14:textId="7D3830C2" w:rsidR="00C959D2" w:rsidRDefault="00C959D2" w:rsidP="00FF07A2">
      <w:pPr>
        <w:pStyle w:val="ListParagraph"/>
        <w:numPr>
          <w:ilvl w:val="0"/>
          <w:numId w:val="3"/>
        </w:numPr>
      </w:pPr>
      <w:r>
        <w:t xml:space="preserve">Motion by Van Nuck and seconded by Little to have the Policy Committee write a policy </w:t>
      </w:r>
      <w:r w:rsidR="00655AF3">
        <w:t>regarding animals for all employees, renters and visitors, only allowing service animals.  All ayes, motion carried.</w:t>
      </w:r>
    </w:p>
    <w:p w14:paraId="69DE457D" w14:textId="77777777" w:rsidR="00C959D2" w:rsidRDefault="00C959D2" w:rsidP="00C959D2">
      <w:pPr>
        <w:pStyle w:val="ListParagraph"/>
      </w:pPr>
    </w:p>
    <w:p w14:paraId="4FBEE82F" w14:textId="580576ED" w:rsidR="00C959D2" w:rsidRDefault="00655AF3" w:rsidP="00FF07A2">
      <w:pPr>
        <w:pStyle w:val="ListParagraph"/>
        <w:numPr>
          <w:ilvl w:val="0"/>
          <w:numId w:val="3"/>
        </w:numPr>
      </w:pPr>
      <w:r>
        <w:t>Motion by Van Nuck and seconded by Little to approve the minutes with two changes:  New Business #3, add word “Resolution” and under Reports #4 add “replace all of sink”.  All ayes, motion carried.</w:t>
      </w:r>
    </w:p>
    <w:p w14:paraId="59C9E2E8" w14:textId="77777777" w:rsidR="00655AF3" w:rsidRDefault="00655AF3" w:rsidP="00655AF3">
      <w:pPr>
        <w:pStyle w:val="ListParagraph"/>
      </w:pPr>
    </w:p>
    <w:p w14:paraId="64B04813" w14:textId="6CB6D24E" w:rsidR="00655AF3" w:rsidRPr="00B10A0A" w:rsidRDefault="00655AF3" w:rsidP="00655AF3">
      <w:pPr>
        <w:rPr>
          <w:b/>
          <w:bCs/>
        </w:rPr>
      </w:pPr>
      <w:r w:rsidRPr="00B10A0A">
        <w:rPr>
          <w:b/>
          <w:bCs/>
        </w:rPr>
        <w:t>REPORTS:</w:t>
      </w:r>
    </w:p>
    <w:p w14:paraId="3CAEF67E" w14:textId="6279D30F" w:rsidR="00655AF3" w:rsidRDefault="00655AF3" w:rsidP="00655AF3">
      <w:pPr>
        <w:pStyle w:val="ListParagraph"/>
        <w:numPr>
          <w:ilvl w:val="0"/>
          <w:numId w:val="4"/>
        </w:numPr>
      </w:pPr>
      <w:r>
        <w:t>Fire Department:  Full report attached.  The team will be going to Lovells today for the funeral of the assistant fire chief.  Georgia Pacific is gi</w:t>
      </w:r>
      <w:r w:rsidR="00C33A79">
        <w:t>vi</w:t>
      </w:r>
      <w:r>
        <w:t xml:space="preserve">ng </w:t>
      </w:r>
      <w:r w:rsidR="000B410B">
        <w:t>the fire department</w:t>
      </w:r>
      <w:r>
        <w:t xml:space="preserve"> $5,000 this year instead of $1,500.  </w:t>
      </w:r>
    </w:p>
    <w:p w14:paraId="63522165" w14:textId="5412F3B4" w:rsidR="00655AF3" w:rsidRDefault="00655AF3" w:rsidP="00655AF3">
      <w:pPr>
        <w:pStyle w:val="ListParagraph"/>
        <w:numPr>
          <w:ilvl w:val="0"/>
          <w:numId w:val="4"/>
        </w:numPr>
      </w:pPr>
      <w:r>
        <w:t>DPW</w:t>
      </w:r>
      <w:r w:rsidR="00C33A79">
        <w:t>:</w:t>
      </w:r>
      <w:r>
        <w:t xml:space="preserve"> Buggs is sick.  Supervisor has had complaints on sticker placement.</w:t>
      </w:r>
    </w:p>
    <w:p w14:paraId="45725718" w14:textId="4807507E" w:rsidR="00655AF3" w:rsidRDefault="00655AF3" w:rsidP="00655AF3">
      <w:pPr>
        <w:pStyle w:val="ListParagraph"/>
        <w:numPr>
          <w:ilvl w:val="0"/>
          <w:numId w:val="4"/>
        </w:numPr>
      </w:pPr>
      <w:r>
        <w:t>Zoning</w:t>
      </w:r>
      <w:r w:rsidR="00C33A79">
        <w:t>:</w:t>
      </w:r>
      <w:r>
        <w:t xml:space="preserve">  Tatro stated that three letters had been sent out regarding no permit being obtained for </w:t>
      </w:r>
      <w:r w:rsidR="00C33A79">
        <w:t>completed</w:t>
      </w:r>
      <w:r>
        <w:t xml:space="preserve"> carport</w:t>
      </w:r>
      <w:r w:rsidR="00241610">
        <w:t xml:space="preserve">s, but </w:t>
      </w:r>
      <w:r w:rsidR="000B410B">
        <w:t xml:space="preserve">due to </w:t>
      </w:r>
      <w:r w:rsidR="00241610">
        <w:t xml:space="preserve">no </w:t>
      </w:r>
      <w:r>
        <w:t>reply, he will write violation letters.  Motion by Meisner and seconded by Van Nuck to accept the new rates</w:t>
      </w:r>
      <w:r w:rsidR="00241610">
        <w:t xml:space="preserve"> regarding residential and commercial zoning permit application fees</w:t>
      </w:r>
      <w:r w:rsidR="000B410B">
        <w:t xml:space="preserve"> suggested by Zoning Administrator Tat</w:t>
      </w:r>
      <w:r w:rsidR="00AA3AB4">
        <w:t>ro</w:t>
      </w:r>
      <w:r w:rsidR="000B410B">
        <w:t xml:space="preserve"> and approved by the planning commission</w:t>
      </w:r>
      <w:r w:rsidR="00241610">
        <w:t>.</w:t>
      </w:r>
      <w:r>
        <w:t xml:space="preserve">  Roll call vote with all ayes, motion carried.  </w:t>
      </w:r>
      <w:r w:rsidR="000B410B">
        <w:t>They are as follows:</w:t>
      </w:r>
    </w:p>
    <w:p w14:paraId="184D2A49" w14:textId="251957CA" w:rsidR="00B10A0A" w:rsidRDefault="00B10A0A" w:rsidP="00B10A0A">
      <w:pPr>
        <w:pStyle w:val="ListParagraph"/>
        <w:numPr>
          <w:ilvl w:val="1"/>
          <w:numId w:val="4"/>
        </w:numPr>
      </w:pPr>
      <w:r>
        <w:t>Residential:</w:t>
      </w:r>
    </w:p>
    <w:p w14:paraId="184636D4" w14:textId="30F37C86" w:rsidR="00B10A0A" w:rsidRDefault="00B10A0A" w:rsidP="00B10A0A">
      <w:pPr>
        <w:pStyle w:val="ListParagraph"/>
        <w:numPr>
          <w:ilvl w:val="2"/>
          <w:numId w:val="4"/>
        </w:numPr>
      </w:pPr>
      <w:r>
        <w:t>Any and all residential property improvements less than 200 sq. ft: $25.00 for a Land Use Zoning Application Fee</w:t>
      </w:r>
      <w:r w:rsidR="00241610">
        <w:t>.</w:t>
      </w:r>
      <w:r>
        <w:t xml:space="preserve"> </w:t>
      </w:r>
    </w:p>
    <w:p w14:paraId="73A45183" w14:textId="55518984" w:rsidR="00B10A0A" w:rsidRDefault="00B10A0A" w:rsidP="00B10A0A">
      <w:pPr>
        <w:pStyle w:val="ListParagraph"/>
        <w:numPr>
          <w:ilvl w:val="2"/>
          <w:numId w:val="4"/>
        </w:numPr>
      </w:pPr>
      <w:r>
        <w:t>Any and all residential property improvements equal to or greater than 200 sq. ft $50.00 for a Land Use Zoning Application Fee.</w:t>
      </w:r>
    </w:p>
    <w:p w14:paraId="7B73422E" w14:textId="77EFC4BE" w:rsidR="00B10A0A" w:rsidRDefault="00B10A0A" w:rsidP="00B10A0A">
      <w:pPr>
        <w:pStyle w:val="ListParagraph"/>
        <w:numPr>
          <w:ilvl w:val="1"/>
          <w:numId w:val="4"/>
        </w:numPr>
      </w:pPr>
      <w:r>
        <w:t xml:space="preserve"> Commercial:</w:t>
      </w:r>
    </w:p>
    <w:p w14:paraId="445BAF79" w14:textId="33A81055" w:rsidR="00B10A0A" w:rsidRDefault="00B10A0A" w:rsidP="00B10A0A">
      <w:pPr>
        <w:pStyle w:val="ListParagraph"/>
        <w:numPr>
          <w:ilvl w:val="2"/>
          <w:numId w:val="4"/>
        </w:numPr>
      </w:pPr>
      <w:r>
        <w:t>Any and all commercial property improvements and new construction: The Land Use Zoning Application Fee is $100.00.</w:t>
      </w:r>
    </w:p>
    <w:p w14:paraId="10633656" w14:textId="6EB7CC2B" w:rsidR="00B10A0A" w:rsidRDefault="00B10A0A" w:rsidP="00B10A0A">
      <w:pPr>
        <w:pStyle w:val="ListParagraph"/>
        <w:numPr>
          <w:ilvl w:val="0"/>
          <w:numId w:val="4"/>
        </w:numPr>
      </w:pPr>
      <w:r>
        <w:t xml:space="preserve"> Board members:</w:t>
      </w:r>
    </w:p>
    <w:p w14:paraId="1C209043" w14:textId="07FD0084" w:rsidR="00B10A0A" w:rsidRDefault="00B10A0A" w:rsidP="00B10A0A">
      <w:pPr>
        <w:pStyle w:val="ListParagraph"/>
        <w:numPr>
          <w:ilvl w:val="1"/>
          <w:numId w:val="4"/>
        </w:numPr>
      </w:pPr>
      <w:r>
        <w:t>Treasurer is working on taxes</w:t>
      </w:r>
      <w:r w:rsidR="00241610">
        <w:t>.</w:t>
      </w:r>
    </w:p>
    <w:p w14:paraId="2B098A9A" w14:textId="1FEDDCFE" w:rsidR="00B10A0A" w:rsidRDefault="00B10A0A" w:rsidP="00B10A0A">
      <w:pPr>
        <w:pStyle w:val="ListParagraph"/>
        <w:numPr>
          <w:ilvl w:val="1"/>
          <w:numId w:val="4"/>
        </w:numPr>
      </w:pPr>
      <w:r>
        <w:t>Clerk asked who is keeping track of the Energy Reduction Coalition charges and if they are making a difference in our electric bills?</w:t>
      </w:r>
    </w:p>
    <w:p w14:paraId="0343C40F" w14:textId="4F58ED08" w:rsidR="00B10A0A" w:rsidRDefault="00B10A0A" w:rsidP="00B10A0A">
      <w:pPr>
        <w:pStyle w:val="ListParagraph"/>
        <w:numPr>
          <w:ilvl w:val="1"/>
          <w:numId w:val="4"/>
        </w:numPr>
      </w:pPr>
      <w:r>
        <w:t>Trustee Little thanked the fire chief for all his hard work at the fire department.</w:t>
      </w:r>
    </w:p>
    <w:p w14:paraId="218A22C0" w14:textId="0D28EF69" w:rsidR="00B10A0A" w:rsidRDefault="00B10A0A" w:rsidP="00B10A0A">
      <w:pPr>
        <w:pStyle w:val="ListParagraph"/>
        <w:numPr>
          <w:ilvl w:val="1"/>
          <w:numId w:val="4"/>
        </w:numPr>
      </w:pPr>
      <w:r>
        <w:t>Trustee Raybuck appreciates the fire chiefs work also.  Raybuck also wanted to know about the cyber security work that was supposed to be done by IT Right.</w:t>
      </w:r>
    </w:p>
    <w:p w14:paraId="3AA61911" w14:textId="13D4C12B" w:rsidR="00B10A0A" w:rsidRDefault="00B10A0A" w:rsidP="00B10A0A">
      <w:pPr>
        <w:pStyle w:val="ListParagraph"/>
        <w:numPr>
          <w:ilvl w:val="1"/>
          <w:numId w:val="4"/>
        </w:numPr>
      </w:pPr>
      <w:r>
        <w:t>Supervisor has been sick</w:t>
      </w:r>
    </w:p>
    <w:p w14:paraId="64033C8D" w14:textId="7792E59C" w:rsidR="00B10A0A" w:rsidRPr="00B10A0A" w:rsidRDefault="00B10A0A" w:rsidP="00B10A0A">
      <w:pPr>
        <w:rPr>
          <w:b/>
          <w:bCs/>
        </w:rPr>
      </w:pPr>
      <w:r w:rsidRPr="00B10A0A">
        <w:rPr>
          <w:b/>
          <w:bCs/>
        </w:rPr>
        <w:t>COMMENTS PUBLIC:</w:t>
      </w:r>
    </w:p>
    <w:p w14:paraId="597F7819" w14:textId="6D231538" w:rsidR="00B10A0A" w:rsidRDefault="00B10A0A" w:rsidP="00B10A0A">
      <w:pPr>
        <w:pStyle w:val="ListParagraph"/>
        <w:numPr>
          <w:ilvl w:val="0"/>
          <w:numId w:val="5"/>
        </w:numPr>
      </w:pPr>
      <w:r>
        <w:t xml:space="preserve"> Road Commissioner Gary Summers suggested that a letter of appreciation be written to the Crawford County Road Commission and thank them for paving South Grayling Road.</w:t>
      </w:r>
    </w:p>
    <w:p w14:paraId="75F1F6DB" w14:textId="59D74EEB" w:rsidR="00B10A0A" w:rsidRDefault="00B10A0A" w:rsidP="00B10A0A"/>
    <w:p w14:paraId="33FB7406" w14:textId="2CC5AEFA" w:rsidR="00B10A0A" w:rsidRDefault="00B10A0A" w:rsidP="00B10A0A">
      <w:r>
        <w:t>Meeting adjourned at 11:37 am.</w:t>
      </w:r>
    </w:p>
    <w:p w14:paraId="36D68A08" w14:textId="5F7A2D3F" w:rsidR="00B10A0A" w:rsidRDefault="00B10A0A" w:rsidP="00B10A0A"/>
    <w:p w14:paraId="6D26A9A5" w14:textId="696DD4BE" w:rsidR="00B10A0A" w:rsidRDefault="00B10A0A" w:rsidP="00B10A0A">
      <w:r>
        <w:t>Sharon K Hartman, Clerk</w:t>
      </w:r>
    </w:p>
    <w:p w14:paraId="367A1028" w14:textId="77777777" w:rsidR="00FF07A2" w:rsidRDefault="00FF07A2" w:rsidP="00FF07A2"/>
    <w:p w14:paraId="760CEB3E" w14:textId="77777777" w:rsidR="00FF07A2" w:rsidRDefault="00FF07A2" w:rsidP="00FF07A2"/>
    <w:p w14:paraId="0C793872" w14:textId="77777777" w:rsidR="00FF07A2" w:rsidRDefault="00FF07A2" w:rsidP="00FF07A2">
      <w:pPr>
        <w:pStyle w:val="NoSpacing"/>
        <w:ind w:left="720"/>
      </w:pPr>
    </w:p>
    <w:p w14:paraId="5A1A20ED" w14:textId="77777777" w:rsidR="00D4548D" w:rsidRDefault="00D4548D"/>
    <w:sectPr w:rsidR="00D4548D" w:rsidSect="00C33A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E6"/>
    <w:multiLevelType w:val="hybridMultilevel"/>
    <w:tmpl w:val="ED06C670"/>
    <w:lvl w:ilvl="0" w:tplc="B650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3DB1"/>
    <w:multiLevelType w:val="hybridMultilevel"/>
    <w:tmpl w:val="2B4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34EE"/>
    <w:multiLevelType w:val="hybridMultilevel"/>
    <w:tmpl w:val="DB968F86"/>
    <w:lvl w:ilvl="0" w:tplc="5FF8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2734D"/>
    <w:multiLevelType w:val="hybridMultilevel"/>
    <w:tmpl w:val="8B084BF0"/>
    <w:lvl w:ilvl="0" w:tplc="2CFAF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E31F65"/>
    <w:multiLevelType w:val="hybridMultilevel"/>
    <w:tmpl w:val="68C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8D"/>
    <w:rsid w:val="00012FF6"/>
    <w:rsid w:val="000B410B"/>
    <w:rsid w:val="00241610"/>
    <w:rsid w:val="00455C8E"/>
    <w:rsid w:val="004F7C88"/>
    <w:rsid w:val="00655AF3"/>
    <w:rsid w:val="00A71084"/>
    <w:rsid w:val="00AA3AB4"/>
    <w:rsid w:val="00B10A0A"/>
    <w:rsid w:val="00BE65ED"/>
    <w:rsid w:val="00C33A79"/>
    <w:rsid w:val="00C36808"/>
    <w:rsid w:val="00C959D2"/>
    <w:rsid w:val="00D14E8D"/>
    <w:rsid w:val="00D4548D"/>
    <w:rsid w:val="00F26C5A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7C28"/>
  <w15:chartTrackingRefBased/>
  <w15:docId w15:val="{5659B667-9D96-4F4A-914A-0DF4A24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Hartman</dc:creator>
  <cp:keywords/>
  <dc:description/>
  <cp:lastModifiedBy>Pat Larson</cp:lastModifiedBy>
  <cp:revision>2</cp:revision>
  <cp:lastPrinted>2020-02-21T14:03:00Z</cp:lastPrinted>
  <dcterms:created xsi:type="dcterms:W3CDTF">2020-02-27T15:26:00Z</dcterms:created>
  <dcterms:modified xsi:type="dcterms:W3CDTF">2020-02-27T15:26:00Z</dcterms:modified>
</cp:coreProperties>
</file>